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A85134" w:rsidRPr="00F51E95" w:rsidTr="00A85134">
        <w:trPr>
          <w:trHeight w:val="3828"/>
        </w:trPr>
        <w:tc>
          <w:tcPr>
            <w:tcW w:w="9978" w:type="dxa"/>
          </w:tcPr>
          <w:p w:rsidR="00A85134" w:rsidRDefault="00A85134" w:rsidP="00A85134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45pt;height:59.5pt" o:ole="" filled="t">
                  <v:fill color2="black"/>
                  <v:imagedata r:id="rId9" o:title=""/>
                </v:shape>
                <o:OLEObject Type="Embed" ProgID="Word.Picture.8" ShapeID="_x0000_i1025" DrawAspect="Content" ObjectID="_1687778946" r:id="rId10"/>
              </w:object>
            </w:r>
          </w:p>
          <w:p w:rsidR="00A85134" w:rsidRPr="001463FA" w:rsidRDefault="00A85134" w:rsidP="00A85134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A85134" w:rsidRPr="001E4E32" w:rsidRDefault="00A85134" w:rsidP="00A851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85134" w:rsidRPr="002E0616" w:rsidRDefault="00314625" w:rsidP="00A851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A85134" w:rsidRPr="002E061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14.07.2021</w:t>
            </w:r>
            <w:r w:rsidR="00A85134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615</w:t>
            </w:r>
          </w:p>
          <w:p w:rsidR="00A85134" w:rsidRPr="00957F04" w:rsidRDefault="00A85134" w:rsidP="00A8513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1E72FD" w:rsidRDefault="0078695B" w:rsidP="001E72F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72F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666268" w:rsidRPr="001E72FD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D0CE4" w:rsidRPr="001E72FD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города Покачи от 12.10.2018 №1011 «Об утверждении </w:t>
      </w:r>
      <w:r w:rsidRPr="001E72FD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3D0CE4" w:rsidRPr="001E72FD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1E72F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3D0CE4" w:rsidRPr="001E72FD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1E72F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D56185" w:rsidRPr="001E72FD">
        <w:rPr>
          <w:rFonts w:ascii="Times New Roman" w:hAnsi="Times New Roman" w:cs="Times New Roman"/>
          <w:b/>
          <w:bCs/>
          <w:sz w:val="28"/>
          <w:szCs w:val="28"/>
        </w:rPr>
        <w:t>Реализация молодежной политики на территории города Покачи</w:t>
      </w:r>
      <w:r w:rsidR="003D0CE4" w:rsidRPr="001E72F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695B" w:rsidRPr="001E72FD" w:rsidRDefault="0078695B" w:rsidP="001E72FD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1D95" w:rsidRPr="001E72FD" w:rsidRDefault="00EE1D95" w:rsidP="001E72FD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616" w:rsidRPr="00C70795" w:rsidRDefault="00000CCB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E72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A92594" w:rsidRPr="001E72FD">
        <w:rPr>
          <w:rFonts w:ascii="Times New Roman" w:hAnsi="Times New Roman" w:cs="Times New Roman"/>
          <w:color w:val="000000"/>
          <w:sz w:val="28"/>
          <w:szCs w:val="28"/>
        </w:rPr>
        <w:t>пунктом 3.3. постановления Правительства Ханты-Мансийского автономного округа - Югры от 27.07.2018 №226-п «О модельной государственной программе Ханты-Мансийского автономного округа - Югры, порядке принятия решения о разработке государственных программ Ханты-Мансийского автономного округа -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- Югры в соответствии с национальными целями развития», частью 1 статьи</w:t>
      </w:r>
      <w:proofErr w:type="gramEnd"/>
      <w:r w:rsidR="00A92594" w:rsidRPr="00C70795">
        <w:rPr>
          <w:rFonts w:ascii="Times New Roman" w:hAnsi="Times New Roman" w:cs="Times New Roman"/>
          <w:color w:val="000000"/>
          <w:sz w:val="28"/>
          <w:szCs w:val="28"/>
        </w:rPr>
        <w:t xml:space="preserve"> 3, частью 3 статьи 3 Порядка принятия решения о разработке муниципальных программ </w:t>
      </w:r>
      <w:proofErr w:type="gramStart"/>
      <w:r w:rsidR="00A92594" w:rsidRPr="00C70795">
        <w:rPr>
          <w:rFonts w:ascii="Times New Roman" w:hAnsi="Times New Roman" w:cs="Times New Roman"/>
          <w:color w:val="000000"/>
          <w:sz w:val="28"/>
          <w:szCs w:val="28"/>
        </w:rPr>
        <w:t>города Покачи, их формирования, утверждения и реализации в соответствии с национальными целями развития модельной муниципальной программой города Покачи, утвержденной постановлением администрации города Покачи от 16.04.2021 № 334 «О модельной муниципальной программе города Покачи, о порядке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развития»</w:t>
      </w:r>
      <w:r w:rsidR="002E0616" w:rsidRPr="00C70795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3D0CE4" w:rsidRPr="00C70795" w:rsidRDefault="0078695B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79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D0CE4" w:rsidRPr="00C70795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Покачи от 12.10.2018 №1011 «Об утверждении муниципальной программы «Реализация молодежной политики на территории города Покачи» (далее – постановление) следующие изменения:</w:t>
      </w:r>
    </w:p>
    <w:p w:rsidR="009F4CD0" w:rsidRPr="00C70795" w:rsidRDefault="003D0CE4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795">
        <w:rPr>
          <w:rFonts w:ascii="Times New Roman" w:hAnsi="Times New Roman" w:cs="Times New Roman"/>
          <w:sz w:val="28"/>
          <w:szCs w:val="28"/>
        </w:rPr>
        <w:t>1) в</w:t>
      </w:r>
      <w:r w:rsidRPr="00C70795">
        <w:rPr>
          <w:rFonts w:ascii="Times New Roman" w:hAnsi="Times New Roman" w:cs="Times New Roman"/>
          <w:color w:val="000000"/>
          <w:sz w:val="28"/>
          <w:szCs w:val="28"/>
        </w:rPr>
        <w:t xml:space="preserve"> преамбуле постановления</w:t>
      </w:r>
      <w:r w:rsidR="009F4CD0" w:rsidRPr="00C707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D0CE4" w:rsidRPr="00C70795" w:rsidRDefault="009F4CD0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795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3D0CE4" w:rsidRPr="00C70795">
        <w:rPr>
          <w:rFonts w:ascii="Times New Roman" w:hAnsi="Times New Roman" w:cs="Times New Roman"/>
          <w:color w:val="000000"/>
          <w:sz w:val="28"/>
          <w:szCs w:val="28"/>
        </w:rPr>
        <w:t xml:space="preserve"> слова «</w:t>
      </w:r>
      <w:hyperlink r:id="rId11" w:history="1">
        <w:r w:rsidR="003D0CE4" w:rsidRPr="00C70795">
          <w:rPr>
            <w:rFonts w:ascii="Times New Roman" w:hAnsi="Times New Roman" w:cs="Times New Roman"/>
            <w:color w:val="000000"/>
            <w:sz w:val="28"/>
            <w:szCs w:val="28"/>
          </w:rPr>
          <w:t>подпунктом 1 части 1 статьи 19</w:t>
        </w:r>
      </w:hyperlink>
      <w:r w:rsidR="003D0CE4" w:rsidRPr="001E72FD">
        <w:rPr>
          <w:rFonts w:ascii="Times New Roman" w:hAnsi="Times New Roman" w:cs="Times New Roman"/>
          <w:color w:val="000000"/>
          <w:sz w:val="28"/>
          <w:szCs w:val="28"/>
        </w:rPr>
        <w:t xml:space="preserve"> Закона Ханты-Мансийского автономного округа - Югры от 30.04.2011 № 27-оз «О реализации государственной молодежной политики </w:t>
      </w:r>
      <w:proofErr w:type="gramStart"/>
      <w:r w:rsidR="003D0CE4" w:rsidRPr="001E72F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3D0CE4" w:rsidRPr="001E7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D0CE4" w:rsidRPr="001E72FD">
        <w:rPr>
          <w:rFonts w:ascii="Times New Roman" w:hAnsi="Times New Roman" w:cs="Times New Roman"/>
          <w:color w:val="000000"/>
          <w:sz w:val="28"/>
          <w:szCs w:val="28"/>
        </w:rPr>
        <w:t>Ханты-Мансийском</w:t>
      </w:r>
      <w:proofErr w:type="gramEnd"/>
      <w:r w:rsidR="003D0CE4" w:rsidRPr="001E72FD">
        <w:rPr>
          <w:rFonts w:ascii="Times New Roman" w:hAnsi="Times New Roman" w:cs="Times New Roman"/>
          <w:color w:val="000000"/>
          <w:sz w:val="28"/>
          <w:szCs w:val="28"/>
        </w:rPr>
        <w:t xml:space="preserve"> автономном округе – Югре» заменить словами «</w:t>
      </w:r>
      <w:r w:rsidRPr="00C70795">
        <w:rPr>
          <w:rFonts w:ascii="Times New Roman" w:hAnsi="Times New Roman" w:cs="Times New Roman"/>
          <w:color w:val="000000"/>
          <w:sz w:val="28"/>
          <w:szCs w:val="28"/>
        </w:rPr>
        <w:t>пунктом 4 статьи 10 Федерального закона от 30.12.2020 №489-ФЗ «О молодежной политике в Российской Федерации»;</w:t>
      </w:r>
    </w:p>
    <w:p w:rsidR="009F4CD0" w:rsidRPr="00C70795" w:rsidRDefault="009F4CD0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795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слова «от 16.11.2017 № 1280 «Об утверждении Положения об организации и осуществлении мероприятий по работе с детьми и молодежью в городе Покачи» заменить словами «от 06.04.2021 №296 «Об утверждении Положения об организации и осуществлении мероприятий по работе с детьми и молодежью в городе Покач</w:t>
      </w:r>
      <w:r w:rsidR="00CD662F" w:rsidRPr="00C7079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70795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8695B" w:rsidRPr="00C70795" w:rsidRDefault="00CD662F" w:rsidP="001E7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795">
        <w:rPr>
          <w:rFonts w:ascii="Times New Roman" w:hAnsi="Times New Roman" w:cs="Times New Roman"/>
          <w:sz w:val="28"/>
          <w:szCs w:val="28"/>
        </w:rPr>
        <w:t>2.</w:t>
      </w:r>
      <w:r w:rsidRPr="000D405F">
        <w:rPr>
          <w:rFonts w:ascii="Times New Roman" w:hAnsi="Times New Roman" w:cs="Times New Roman"/>
          <w:sz w:val="28"/>
          <w:szCs w:val="28"/>
        </w:rPr>
        <w:t xml:space="preserve"> </w:t>
      </w:r>
      <w:r w:rsidR="0078695B" w:rsidRPr="000D405F"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«</w:t>
      </w:r>
      <w:r w:rsidR="00D56185" w:rsidRPr="000D405F">
        <w:rPr>
          <w:rFonts w:ascii="Times New Roman" w:hAnsi="Times New Roman" w:cs="Times New Roman"/>
          <w:sz w:val="28"/>
          <w:szCs w:val="28"/>
        </w:rPr>
        <w:t>Реализация молодежной политики на территории города Покачи</w:t>
      </w:r>
      <w:r w:rsidR="0078695B" w:rsidRPr="00C70795">
        <w:rPr>
          <w:rFonts w:ascii="Times New Roman" w:hAnsi="Times New Roman" w:cs="Times New Roman"/>
          <w:sz w:val="28"/>
          <w:szCs w:val="28"/>
        </w:rPr>
        <w:t>», утвержденную постановлением администрации города Покачи от 12.10.2018 №101</w:t>
      </w:r>
      <w:r w:rsidR="00D56185" w:rsidRPr="00C70795">
        <w:rPr>
          <w:rFonts w:ascii="Times New Roman" w:hAnsi="Times New Roman" w:cs="Times New Roman"/>
          <w:sz w:val="28"/>
          <w:szCs w:val="28"/>
        </w:rPr>
        <w:t>1</w:t>
      </w:r>
      <w:r w:rsidR="00D73B96" w:rsidRPr="00C70795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78695B" w:rsidRPr="00C70795">
        <w:rPr>
          <w:rFonts w:ascii="Times New Roman" w:hAnsi="Times New Roman" w:cs="Times New Roman"/>
          <w:sz w:val="28"/>
          <w:szCs w:val="28"/>
        </w:rPr>
        <w:t xml:space="preserve">, </w:t>
      </w:r>
      <w:r w:rsidR="00E7344E" w:rsidRPr="00C70795">
        <w:rPr>
          <w:rFonts w:ascii="Times New Roman" w:hAnsi="Times New Roman" w:cs="Times New Roman"/>
          <w:sz w:val="28"/>
          <w:szCs w:val="28"/>
        </w:rPr>
        <w:t>изложив муниципальн</w:t>
      </w:r>
      <w:r w:rsidR="003B2A0A" w:rsidRPr="00C70795">
        <w:rPr>
          <w:rFonts w:ascii="Times New Roman" w:hAnsi="Times New Roman" w:cs="Times New Roman"/>
          <w:sz w:val="28"/>
          <w:szCs w:val="28"/>
        </w:rPr>
        <w:t>ую</w:t>
      </w:r>
      <w:r w:rsidR="00E7344E" w:rsidRPr="00C7079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B2A0A" w:rsidRPr="00C70795">
        <w:rPr>
          <w:rFonts w:ascii="Times New Roman" w:hAnsi="Times New Roman" w:cs="Times New Roman"/>
          <w:sz w:val="28"/>
          <w:szCs w:val="28"/>
        </w:rPr>
        <w:t>у</w:t>
      </w:r>
      <w:r w:rsidR="00E7344E" w:rsidRPr="00C7079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3B2A0A" w:rsidRPr="00C70795">
        <w:rPr>
          <w:rFonts w:ascii="Times New Roman" w:hAnsi="Times New Roman" w:cs="Times New Roman"/>
          <w:sz w:val="28"/>
          <w:szCs w:val="28"/>
        </w:rPr>
        <w:t xml:space="preserve">, согласно приложению к настоящему постановлению. </w:t>
      </w:r>
    </w:p>
    <w:p w:rsidR="00F24BA7" w:rsidRPr="00F24BA7" w:rsidRDefault="00F24BA7" w:rsidP="00F24B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4B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4BA7">
        <w:rPr>
          <w:rFonts w:ascii="Times New Roman" w:hAnsi="Times New Roman" w:cs="Times New Roman"/>
          <w:sz w:val="28"/>
          <w:szCs w:val="28"/>
        </w:rPr>
        <w:t>Начальнику управления культуры, спорта и молодежной политики администрации города Покачи (Свистун Т.В.) обеспечить размещение муниципальной программы «Реализация молодежной политики на территории города Покачи» в актуальной редакции с учетом всех изменений на официальном сайте администрации города Покачи, согласно правилам ведения Реестра муниципальных программ города Покачи, утвержденным распоряжением администрации города Покачи от 17.05.2021 № 46-р в течение семи рабочих дней со дня</w:t>
      </w:r>
      <w:proofErr w:type="gramEnd"/>
      <w:r w:rsidRPr="00F24BA7">
        <w:rPr>
          <w:rFonts w:ascii="Times New Roman" w:hAnsi="Times New Roman" w:cs="Times New Roman"/>
          <w:sz w:val="28"/>
          <w:szCs w:val="28"/>
        </w:rPr>
        <w:t xml:space="preserve"> вступления в силу настоящего постановления.</w:t>
      </w:r>
    </w:p>
    <w:p w:rsidR="0049576C" w:rsidRPr="00C70795" w:rsidRDefault="00C70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9576C" w:rsidRPr="00C7079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78695B" w:rsidRPr="00C70795" w:rsidRDefault="00C70795">
      <w:pPr>
        <w:pStyle w:val="ad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78695B" w:rsidRPr="00C70795">
        <w:rPr>
          <w:rFonts w:ascii="Times New Roman" w:eastAsiaTheme="minorHAnsi" w:hAnsi="Times New Roman"/>
          <w:sz w:val="28"/>
          <w:szCs w:val="28"/>
        </w:rPr>
        <w:t>. Опубликовать настоящее постановление в газете «Покачевский вестник».</w:t>
      </w:r>
    </w:p>
    <w:p w:rsidR="0078695B" w:rsidRPr="001E72FD" w:rsidRDefault="00C70795">
      <w:pPr>
        <w:pStyle w:val="a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78695B" w:rsidRPr="00C70795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78695B" w:rsidRPr="00C7079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78695B" w:rsidRPr="00C70795">
        <w:rPr>
          <w:rFonts w:ascii="Times New Roman" w:eastAsiaTheme="minorHAnsi" w:hAnsi="Times New Roman"/>
          <w:sz w:val="28"/>
          <w:szCs w:val="28"/>
        </w:rPr>
        <w:t xml:space="preserve"> выполнением постановления возложить на заместителя главы города Покачи Гвоздь</w:t>
      </w:r>
      <w:r w:rsidR="00A85134" w:rsidRPr="00C70795">
        <w:rPr>
          <w:rFonts w:ascii="Times New Roman" w:eastAsiaTheme="minorHAnsi" w:hAnsi="Times New Roman"/>
          <w:sz w:val="28"/>
          <w:szCs w:val="28"/>
        </w:rPr>
        <w:t xml:space="preserve"> Г.Д</w:t>
      </w:r>
      <w:r w:rsidR="0078695B" w:rsidRPr="00C70795">
        <w:rPr>
          <w:rFonts w:ascii="Times New Roman" w:eastAsiaTheme="minorHAnsi" w:hAnsi="Times New Roman"/>
          <w:sz w:val="28"/>
          <w:szCs w:val="28"/>
        </w:rPr>
        <w:t>.</w:t>
      </w:r>
    </w:p>
    <w:p w:rsidR="0078695B" w:rsidRPr="001E72FD" w:rsidRDefault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Pr="001E72FD" w:rsidRDefault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1E72FD" w:rsidRDefault="00951C3E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Pr="001E72FD" w:rsidRDefault="0078695B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 w:rsidRPr="001E72FD">
        <w:rPr>
          <w:rFonts w:ascii="Times New Roman" w:hAnsi="Times New Roman"/>
          <w:b/>
          <w:sz w:val="28"/>
          <w:szCs w:val="28"/>
        </w:rPr>
        <w:t>Глава города Покачи</w:t>
      </w:r>
      <w:r w:rsidRPr="001E72FD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В.И. Степура</w:t>
      </w:r>
    </w:p>
    <w:p w:rsidR="0078695B" w:rsidRPr="001E72FD" w:rsidRDefault="0078695B">
      <w:pPr>
        <w:pStyle w:val="ad"/>
        <w:jc w:val="both"/>
        <w:rPr>
          <w:rFonts w:ascii="Times New Roman" w:hAnsi="Times New Roman"/>
          <w:b/>
          <w:sz w:val="28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Pr="001E72FD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D662F" w:rsidRDefault="00CD662F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C70795" w:rsidRDefault="00C70795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A5595A" w:rsidRPr="001E72FD" w:rsidRDefault="00A5595A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</w:p>
    <w:p w:rsidR="004E5114" w:rsidRPr="001E72FD" w:rsidRDefault="004E5114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  <w:r w:rsidRPr="001E72FD">
        <w:rPr>
          <w:rFonts w:ascii="Times New Roman" w:hAnsi="Times New Roman"/>
          <w:sz w:val="24"/>
          <w:szCs w:val="24"/>
        </w:rPr>
        <w:t xml:space="preserve">Приложение </w:t>
      </w:r>
    </w:p>
    <w:p w:rsidR="004E5114" w:rsidRPr="001E72FD" w:rsidRDefault="004E5114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  <w:r w:rsidRPr="001E72FD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E5114" w:rsidRPr="001E72FD" w:rsidRDefault="004E5114">
      <w:pPr>
        <w:pStyle w:val="ad"/>
        <w:ind w:left="5664"/>
        <w:jc w:val="right"/>
        <w:rPr>
          <w:rFonts w:ascii="Times New Roman" w:hAnsi="Times New Roman"/>
          <w:sz w:val="24"/>
          <w:szCs w:val="24"/>
        </w:rPr>
      </w:pPr>
      <w:r w:rsidRPr="001E72FD">
        <w:rPr>
          <w:rFonts w:ascii="Times New Roman" w:hAnsi="Times New Roman"/>
          <w:sz w:val="24"/>
          <w:szCs w:val="24"/>
        </w:rPr>
        <w:t>города Покачи</w:t>
      </w:r>
    </w:p>
    <w:p w:rsidR="004E5114" w:rsidRPr="001E72FD" w:rsidRDefault="004E5114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1E72FD">
        <w:rPr>
          <w:rFonts w:ascii="Times New Roman" w:hAnsi="Times New Roman"/>
          <w:sz w:val="24"/>
          <w:szCs w:val="24"/>
        </w:rPr>
        <w:t xml:space="preserve">от </w:t>
      </w:r>
      <w:r w:rsidR="00314625">
        <w:rPr>
          <w:rFonts w:ascii="Times New Roman" w:hAnsi="Times New Roman"/>
          <w:sz w:val="24"/>
          <w:szCs w:val="24"/>
        </w:rPr>
        <w:t>14.07.2021</w:t>
      </w:r>
      <w:bookmarkStart w:id="0" w:name="_GoBack"/>
      <w:bookmarkEnd w:id="0"/>
      <w:r w:rsidRPr="001E72FD">
        <w:rPr>
          <w:rFonts w:ascii="Times New Roman" w:hAnsi="Times New Roman"/>
          <w:sz w:val="24"/>
          <w:szCs w:val="24"/>
        </w:rPr>
        <w:t xml:space="preserve"> № </w:t>
      </w:r>
      <w:r w:rsidR="00314625">
        <w:rPr>
          <w:rFonts w:ascii="Times New Roman" w:hAnsi="Times New Roman"/>
          <w:sz w:val="24"/>
          <w:szCs w:val="24"/>
        </w:rPr>
        <w:t>615</w:t>
      </w:r>
    </w:p>
    <w:p w:rsidR="004E5114" w:rsidRPr="001E72FD" w:rsidRDefault="004E5114" w:rsidP="00C70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114" w:rsidRDefault="004E5114" w:rsidP="00C70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2FD">
        <w:rPr>
          <w:rFonts w:ascii="Times New Roman" w:hAnsi="Times New Roman" w:cs="Times New Roman"/>
          <w:b/>
          <w:sz w:val="24"/>
          <w:szCs w:val="24"/>
        </w:rPr>
        <w:t>Муниципальная программа администрации города Покачи «Реализация молодежной политики на территории города Покачи»</w:t>
      </w:r>
    </w:p>
    <w:p w:rsidR="00C70795" w:rsidRPr="001E72FD" w:rsidRDefault="00C70795" w:rsidP="00C70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114" w:rsidRPr="001E72FD" w:rsidRDefault="004E5114" w:rsidP="001E7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Статья 1. </w:t>
      </w:r>
      <w:r w:rsidRPr="001E72F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E5114" w:rsidRPr="001E72FD" w:rsidRDefault="004E5114" w:rsidP="001E72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114" w:rsidRPr="001E72FD" w:rsidRDefault="004E5114" w:rsidP="001E72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E72FD">
        <w:rPr>
          <w:rFonts w:ascii="Times New Roman" w:hAnsi="Times New Roman" w:cs="Times New Roman"/>
          <w:sz w:val="24"/>
          <w:szCs w:val="24"/>
        </w:rPr>
        <w:t xml:space="preserve">Муниципальная программа администрации города Покачи «Реализация молодежной политики на территории города Покачи» (далее - муниципальная программа) разработана в целях реализации основных положений </w:t>
      </w:r>
      <w:hyperlink r:id="rId12" w:history="1">
        <w:r w:rsidRPr="001E72FD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1E72F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</w:t>
      </w:r>
      <w:r w:rsidR="00C70795">
        <w:rPr>
          <w:rFonts w:ascii="Times New Roman" w:hAnsi="Times New Roman" w:cs="Times New Roman"/>
          <w:sz w:val="24"/>
          <w:szCs w:val="24"/>
        </w:rPr>
        <w:t>0</w:t>
      </w:r>
      <w:r w:rsidRPr="001E72FD">
        <w:rPr>
          <w:rFonts w:ascii="Times New Roman" w:hAnsi="Times New Roman" w:cs="Times New Roman"/>
          <w:sz w:val="24"/>
          <w:szCs w:val="24"/>
        </w:rPr>
        <w:t>7</w:t>
      </w:r>
      <w:r w:rsidR="00C70795">
        <w:rPr>
          <w:rFonts w:ascii="Times New Roman" w:hAnsi="Times New Roman" w:cs="Times New Roman"/>
          <w:sz w:val="24"/>
          <w:szCs w:val="24"/>
        </w:rPr>
        <w:t>.05.</w:t>
      </w:r>
      <w:r w:rsidRPr="001E72FD">
        <w:rPr>
          <w:rFonts w:ascii="Times New Roman" w:hAnsi="Times New Roman" w:cs="Times New Roman"/>
          <w:sz w:val="24"/>
          <w:szCs w:val="24"/>
        </w:rPr>
        <w:t>2018 № 204 «О национальных целях и стратегических задачах развития Российской Федерации на период до 2024 года», в соответствии с п</w:t>
      </w:r>
      <w:r w:rsidRPr="000D405F">
        <w:rPr>
          <w:rFonts w:ascii="Times New Roman" w:hAnsi="Times New Roman" w:cs="Times New Roman"/>
          <w:sz w:val="24"/>
          <w:szCs w:val="24"/>
        </w:rPr>
        <w:t>риоритетами стратегического развития в соответствующих сферах деятельности, определенными в посланиях Президента Российской Федерации, государственн</w:t>
      </w:r>
      <w:r w:rsidR="00400690">
        <w:rPr>
          <w:rFonts w:ascii="Times New Roman" w:hAnsi="Times New Roman" w:cs="Times New Roman"/>
          <w:sz w:val="24"/>
          <w:szCs w:val="24"/>
        </w:rPr>
        <w:t xml:space="preserve">ой </w:t>
      </w:r>
      <w:r w:rsidRPr="000D405F">
        <w:rPr>
          <w:rFonts w:ascii="Times New Roman" w:hAnsi="Times New Roman" w:cs="Times New Roman"/>
          <w:sz w:val="24"/>
          <w:szCs w:val="24"/>
        </w:rPr>
        <w:t>программ</w:t>
      </w:r>
      <w:r w:rsidR="0040069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400690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  <w:r w:rsidRPr="000D405F">
        <w:rPr>
          <w:rFonts w:ascii="Times New Roman" w:hAnsi="Times New Roman" w:cs="Times New Roman"/>
          <w:sz w:val="24"/>
          <w:szCs w:val="24"/>
        </w:rPr>
        <w:t xml:space="preserve"> </w:t>
      </w:r>
      <w:r w:rsidR="00400690">
        <w:rPr>
          <w:rFonts w:ascii="Times New Roman" w:hAnsi="Times New Roman" w:cs="Times New Roman"/>
          <w:sz w:val="24"/>
          <w:szCs w:val="24"/>
        </w:rPr>
        <w:t>«Развитие образования»</w:t>
      </w:r>
      <w:r w:rsidR="00753BBD"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Ханты-Мансийского автономного округа – Югры от 05.10.2018 №338-п</w:t>
      </w:r>
      <w:r w:rsidR="00400690">
        <w:rPr>
          <w:rFonts w:ascii="Times New Roman" w:hAnsi="Times New Roman" w:cs="Times New Roman"/>
          <w:sz w:val="24"/>
          <w:szCs w:val="24"/>
        </w:rPr>
        <w:t xml:space="preserve">, </w:t>
      </w:r>
      <w:r w:rsidRPr="001E72FD">
        <w:rPr>
          <w:rFonts w:ascii="Times New Roman" w:hAnsi="Times New Roman" w:cs="Times New Roman"/>
          <w:sz w:val="24"/>
          <w:szCs w:val="24"/>
        </w:rPr>
        <w:t>Стратеги</w:t>
      </w:r>
      <w:r w:rsidR="00400690">
        <w:rPr>
          <w:rFonts w:ascii="Times New Roman" w:hAnsi="Times New Roman" w:cs="Times New Roman"/>
          <w:sz w:val="24"/>
          <w:szCs w:val="24"/>
        </w:rPr>
        <w:t>и</w:t>
      </w:r>
      <w:r w:rsidRPr="001E72F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0A6036">
        <w:rPr>
          <w:rFonts w:ascii="Times New Roman" w:hAnsi="Times New Roman" w:cs="Times New Roman"/>
          <w:sz w:val="24"/>
          <w:szCs w:val="24"/>
        </w:rPr>
        <w:t>г</w:t>
      </w:r>
      <w:r w:rsidRPr="001E72FD">
        <w:rPr>
          <w:rFonts w:ascii="Times New Roman" w:hAnsi="Times New Roman" w:cs="Times New Roman"/>
          <w:sz w:val="24"/>
          <w:szCs w:val="24"/>
        </w:rPr>
        <w:t>оро</w:t>
      </w:r>
      <w:r w:rsidRPr="000D405F">
        <w:rPr>
          <w:rFonts w:ascii="Times New Roman" w:hAnsi="Times New Roman" w:cs="Times New Roman"/>
          <w:sz w:val="24"/>
          <w:szCs w:val="24"/>
        </w:rPr>
        <w:t>д</w:t>
      </w:r>
      <w:r w:rsidR="000A6036">
        <w:rPr>
          <w:rFonts w:ascii="Times New Roman" w:hAnsi="Times New Roman" w:cs="Times New Roman"/>
          <w:sz w:val="24"/>
          <w:szCs w:val="24"/>
        </w:rPr>
        <w:t>а</w:t>
      </w:r>
      <w:r w:rsidRPr="000D405F">
        <w:rPr>
          <w:rFonts w:ascii="Times New Roman" w:hAnsi="Times New Roman" w:cs="Times New Roman"/>
          <w:sz w:val="24"/>
          <w:szCs w:val="24"/>
        </w:rPr>
        <w:t xml:space="preserve"> Покачи до </w:t>
      </w:r>
      <w:r w:rsidR="000A6036">
        <w:rPr>
          <w:rFonts w:ascii="Times New Roman" w:hAnsi="Times New Roman" w:cs="Times New Roman"/>
          <w:sz w:val="24"/>
          <w:szCs w:val="24"/>
        </w:rPr>
        <w:t>2</w:t>
      </w:r>
      <w:r w:rsidRPr="000D405F">
        <w:rPr>
          <w:rFonts w:ascii="Times New Roman" w:hAnsi="Times New Roman" w:cs="Times New Roman"/>
          <w:sz w:val="24"/>
          <w:szCs w:val="24"/>
        </w:rPr>
        <w:t>030 года</w:t>
      </w:r>
      <w:r w:rsidR="00961F27">
        <w:rPr>
          <w:rFonts w:ascii="Times New Roman" w:hAnsi="Times New Roman" w:cs="Times New Roman"/>
          <w:sz w:val="24"/>
          <w:szCs w:val="24"/>
        </w:rPr>
        <w:t xml:space="preserve">, утвержденной решением Думы города Покачи </w:t>
      </w:r>
      <w:r w:rsidR="000A6036">
        <w:rPr>
          <w:rFonts w:ascii="Times New Roman" w:hAnsi="Times New Roman" w:cs="Times New Roman"/>
          <w:sz w:val="24"/>
          <w:szCs w:val="24"/>
        </w:rPr>
        <w:t>от 17.12.2018 №110</w:t>
      </w:r>
      <w:r w:rsidRPr="000D405F">
        <w:rPr>
          <w:rFonts w:ascii="Times New Roman" w:hAnsi="Times New Roman" w:cs="Times New Roman"/>
          <w:sz w:val="24"/>
          <w:szCs w:val="24"/>
        </w:rPr>
        <w:t>.</w:t>
      </w:r>
    </w:p>
    <w:p w:rsidR="00AE4A5F" w:rsidRPr="001E72FD" w:rsidRDefault="00AE4A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5114" w:rsidRPr="001E72FD" w:rsidRDefault="004E5114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05F">
        <w:rPr>
          <w:rFonts w:ascii="Times New Roman" w:hAnsi="Times New Roman" w:cs="Times New Roman"/>
          <w:sz w:val="24"/>
          <w:szCs w:val="24"/>
        </w:rPr>
        <w:t>Статья 2.</w:t>
      </w:r>
      <w:r w:rsidRPr="00A80777">
        <w:rPr>
          <w:rFonts w:ascii="Times New Roman" w:hAnsi="Times New Roman" w:cs="Times New Roman"/>
          <w:b/>
          <w:sz w:val="24"/>
          <w:szCs w:val="24"/>
        </w:rPr>
        <w:t xml:space="preserve"> Структура муниципальной программы</w:t>
      </w:r>
    </w:p>
    <w:p w:rsidR="004E5114" w:rsidRPr="001E72FD" w:rsidRDefault="004E5114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114" w:rsidRPr="001E72FD" w:rsidRDefault="004E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>Паспорт муниципальной программы «Реализация молодежной политики на территории города Покачи»</w:t>
      </w:r>
    </w:p>
    <w:p w:rsidR="004E5114" w:rsidRPr="001E72FD" w:rsidRDefault="004E5114">
      <w:pPr>
        <w:pStyle w:val="ad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3621"/>
        <w:gridCol w:w="5670"/>
      </w:tblGrid>
      <w:tr w:rsidR="004E5114" w:rsidRPr="001E72FD" w:rsidTr="003D0CE4">
        <w:tc>
          <w:tcPr>
            <w:tcW w:w="456" w:type="dxa"/>
          </w:tcPr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</w:tcPr>
          <w:p w:rsidR="004E5114" w:rsidRPr="001E72FD" w:rsidRDefault="00EA57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E5114"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именование муниципальной программы </w:t>
            </w:r>
          </w:p>
        </w:tc>
        <w:tc>
          <w:tcPr>
            <w:tcW w:w="5670" w:type="dxa"/>
          </w:tcPr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«Реализация молодежной политики на территории города Покачи»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5670" w:type="dxa"/>
          </w:tcPr>
          <w:p w:rsidR="004E5114" w:rsidRPr="001E72FD" w:rsidRDefault="004E5114" w:rsidP="00B626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Покачи от 12.10.2018 №1011 «Об утверждении муниципальной  программы «Реализация молодежной политики на территории города Покачи»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 и молодежной политики администрации города Покачи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Покачи</w:t>
            </w:r>
          </w:p>
        </w:tc>
      </w:tr>
      <w:tr w:rsidR="004E5114" w:rsidRPr="00400690" w:rsidTr="003D0CE4">
        <w:tc>
          <w:tcPr>
            <w:tcW w:w="456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1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70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реализации молодежной политики в интересах инновационного социально ориентированного развития</w:t>
            </w:r>
          </w:p>
        </w:tc>
      </w:tr>
      <w:tr w:rsidR="004E5114" w:rsidRPr="00400690" w:rsidTr="003D0CE4">
        <w:tc>
          <w:tcPr>
            <w:tcW w:w="456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1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системы социализации и самореализации молодежи, развитию потенциала молодежи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1" w:type="dxa"/>
          </w:tcPr>
          <w:p w:rsidR="004E5114" w:rsidRPr="001E72FD" w:rsidRDefault="00FB4B89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Подпрограммы или о</w:t>
            </w:r>
            <w:r w:rsidR="004E5114" w:rsidRPr="001E72FD">
              <w:rPr>
                <w:rFonts w:ascii="Times New Roman" w:hAnsi="Times New Roman" w:cs="Times New Roman"/>
                <w:sz w:val="24"/>
                <w:szCs w:val="24"/>
              </w:rPr>
              <w:t>сновные мероприятия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в мероприятиях различных уровней, направленных на укрепление института молодой семьи, гражданско-патриотическое воспитание, развитие творческого, интеллектуального и спортивного потенциала молодежи, на поддержку добровольческих (волонтерских) и некоммерческих организаций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Портфели проектов, </w:t>
            </w:r>
            <w:r w:rsidR="00FB4B89"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  <w:r w:rsidR="00FB4B89" w:rsidRPr="001E72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автономного округа, 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реализуемые через муниципальную программу, в том числе  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Отсутствуют </w:t>
            </w:r>
          </w:p>
        </w:tc>
      </w:tr>
      <w:tr w:rsidR="004E5114" w:rsidRPr="00400690" w:rsidTr="003D0CE4">
        <w:tc>
          <w:tcPr>
            <w:tcW w:w="456" w:type="dxa"/>
          </w:tcPr>
          <w:p w:rsidR="004E5114" w:rsidRPr="00400690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21" w:type="dxa"/>
          </w:tcPr>
          <w:p w:rsidR="004E5114" w:rsidRPr="00400690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70" w:type="dxa"/>
          </w:tcPr>
          <w:p w:rsidR="004E5114" w:rsidRPr="00400690" w:rsidRDefault="00FB4B89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Увеличение доли молодежи в возрасте от 14 до 35 лет, задействованной в мероприятиях общественных объединений с 21,7% до 29%.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2019-2030 годы</w:t>
            </w:r>
          </w:p>
        </w:tc>
      </w:tr>
      <w:tr w:rsidR="004E5114" w:rsidRPr="001E72FD" w:rsidTr="003D0CE4">
        <w:tc>
          <w:tcPr>
            <w:tcW w:w="456" w:type="dxa"/>
          </w:tcPr>
          <w:p w:rsidR="004E5114" w:rsidRPr="000D405F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21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670" w:type="dxa"/>
          </w:tcPr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5 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4E5114" w:rsidRPr="001E72FD" w:rsidRDefault="004E5114" w:rsidP="001E72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2019 год – 377 400,00 рублей; </w:t>
            </w:r>
          </w:p>
          <w:p w:rsidR="004E5114" w:rsidRPr="001E72FD" w:rsidRDefault="004E5114" w:rsidP="000D40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2020 год – 205 500,00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450 975,52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240 2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00,00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  <w:r w:rsidR="00E9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00,00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2024 год – 500 000,00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 xml:space="preserve">2025 год – 500 000,00 рублей; 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2026 год – 500 000,00 рублей;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2027 год – 500 000,00 рублей;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2028 год – 500 000,00 рублей;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2029 год – 500 000,00 рублей;</w:t>
            </w:r>
          </w:p>
          <w:p w:rsidR="004E5114" w:rsidRPr="001E72FD" w:rsidRDefault="004E5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2FD">
              <w:rPr>
                <w:rFonts w:ascii="Times New Roman" w:hAnsi="Times New Roman" w:cs="Times New Roman"/>
                <w:sz w:val="24"/>
                <w:szCs w:val="24"/>
              </w:rPr>
              <w:t>2030 год – 500 000,00 рублей.</w:t>
            </w:r>
          </w:p>
        </w:tc>
      </w:tr>
      <w:tr w:rsidR="004E5114" w:rsidRPr="00400690" w:rsidTr="003D0CE4">
        <w:tc>
          <w:tcPr>
            <w:tcW w:w="456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21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Направление Стратегии социально-экономического развития города Покачи до 2030 года</w:t>
            </w:r>
          </w:p>
        </w:tc>
        <w:tc>
          <w:tcPr>
            <w:tcW w:w="5670" w:type="dxa"/>
          </w:tcPr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Привлечение подростков и молодёжи к участию в общественной жизни города (часть 1 статьи 14 главы 4).</w:t>
            </w:r>
          </w:p>
          <w:p w:rsidR="004E5114" w:rsidRPr="00400690" w:rsidRDefault="004E5114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B89" w:rsidRPr="00400690" w:rsidTr="003D0CE4">
        <w:tc>
          <w:tcPr>
            <w:tcW w:w="456" w:type="dxa"/>
          </w:tcPr>
          <w:p w:rsidR="00FB4B89" w:rsidRPr="00400690" w:rsidRDefault="00FB4B89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21" w:type="dxa"/>
          </w:tcPr>
          <w:p w:rsidR="00FB4B89" w:rsidRPr="00400690" w:rsidRDefault="00FB4B89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90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(с расшифровкой по годам реализации муниципальной программы)</w:t>
            </w:r>
          </w:p>
        </w:tc>
        <w:tc>
          <w:tcPr>
            <w:tcW w:w="5670" w:type="dxa"/>
          </w:tcPr>
          <w:p w:rsidR="00FB4B89" w:rsidRPr="00400690" w:rsidRDefault="00510215" w:rsidP="00400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рублей</w:t>
            </w:r>
          </w:p>
        </w:tc>
      </w:tr>
    </w:tbl>
    <w:p w:rsidR="003F520E" w:rsidRPr="001E72FD" w:rsidRDefault="003F520E" w:rsidP="001E72F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E5114" w:rsidRPr="001E72FD" w:rsidRDefault="004E5114" w:rsidP="004A312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405F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D662F" w:rsidRPr="00A80777">
        <w:rPr>
          <w:rFonts w:ascii="Times New Roman" w:hAnsi="Times New Roman" w:cs="Times New Roman"/>
          <w:sz w:val="24"/>
          <w:szCs w:val="24"/>
        </w:rPr>
        <w:t>3</w:t>
      </w:r>
      <w:r w:rsidRPr="001E72FD">
        <w:rPr>
          <w:rFonts w:ascii="Times New Roman" w:hAnsi="Times New Roman" w:cs="Times New Roman"/>
          <w:sz w:val="24"/>
          <w:szCs w:val="24"/>
        </w:rPr>
        <w:t xml:space="preserve">. </w:t>
      </w:r>
      <w:r w:rsidRPr="001E72FD">
        <w:rPr>
          <w:rFonts w:ascii="Times New Roman" w:hAnsi="Times New Roman" w:cs="Times New Roman"/>
          <w:b/>
          <w:sz w:val="24"/>
          <w:szCs w:val="24"/>
        </w:rPr>
        <w:t xml:space="preserve">Механизм реализации </w:t>
      </w:r>
      <w:r w:rsidR="00400690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Pr="001E72FD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4E5114" w:rsidRPr="000D405F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1. Реализация программы осуществляется </w:t>
      </w:r>
      <w:r w:rsidR="00FE31AA" w:rsidRPr="001E72FD">
        <w:rPr>
          <w:rFonts w:ascii="Times New Roman" w:hAnsi="Times New Roman" w:cs="Times New Roman"/>
          <w:sz w:val="24"/>
          <w:szCs w:val="24"/>
        </w:rPr>
        <w:t>ответственными исполнителями программы</w:t>
      </w:r>
      <w:r w:rsidRPr="001E72FD">
        <w:rPr>
          <w:rFonts w:ascii="Times New Roman" w:hAnsi="Times New Roman" w:cs="Times New Roman"/>
          <w:sz w:val="24"/>
          <w:szCs w:val="24"/>
        </w:rPr>
        <w:t xml:space="preserve"> путем выполнения основных мероприятий программы, предусмотренных в таблице 2.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2. Координатором программы является заместитель главы города Покачи. Координатор осуществляет непосредственный </w:t>
      </w:r>
      <w:proofErr w:type="gramStart"/>
      <w:r w:rsidRPr="001E72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72FD">
        <w:rPr>
          <w:rFonts w:ascii="Times New Roman" w:hAnsi="Times New Roman" w:cs="Times New Roman"/>
          <w:sz w:val="24"/>
          <w:szCs w:val="24"/>
        </w:rPr>
        <w:t xml:space="preserve"> реализацией программы. Ежегодно, не позднее 15 марта года, следующего за </w:t>
      </w:r>
      <w:proofErr w:type="gramStart"/>
      <w:r w:rsidRPr="001E72FD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E72FD">
        <w:rPr>
          <w:rFonts w:ascii="Times New Roman" w:hAnsi="Times New Roman" w:cs="Times New Roman"/>
          <w:sz w:val="24"/>
          <w:szCs w:val="24"/>
        </w:rPr>
        <w:t>, доводит информацию о результатах реализации программы за отчетный финансовый год до сведения главы города</w:t>
      </w:r>
      <w:r w:rsidR="004A312C">
        <w:rPr>
          <w:rFonts w:ascii="Times New Roman" w:hAnsi="Times New Roman" w:cs="Times New Roman"/>
          <w:sz w:val="24"/>
          <w:szCs w:val="24"/>
        </w:rPr>
        <w:t xml:space="preserve"> Покачи</w:t>
      </w:r>
      <w:r w:rsidRPr="001E72FD">
        <w:rPr>
          <w:rFonts w:ascii="Times New Roman" w:hAnsi="Times New Roman" w:cs="Times New Roman"/>
          <w:sz w:val="24"/>
          <w:szCs w:val="24"/>
        </w:rPr>
        <w:t>.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программы, координатор программы не </w:t>
      </w:r>
      <w:proofErr w:type="gramStart"/>
      <w:r w:rsidRPr="001E72F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E72FD">
        <w:rPr>
          <w:rFonts w:ascii="Times New Roman" w:hAnsi="Times New Roman" w:cs="Times New Roman"/>
          <w:sz w:val="24"/>
          <w:szCs w:val="24"/>
        </w:rPr>
        <w:t xml:space="preserve"> чем за один месяц до дня внесения в Думу города Покачи проекта решения о бюджете на очередной финансовый год и плановый период, может принять решение о сокращении, начиная с очередного финансового года, бюджетных ассигнований на реализацию программы или о досрочном прекращении ее реализации. Координатор программы распоряжением осуществляет детальное распределение средств между исполнителями программы по мероприятиям.</w:t>
      </w:r>
    </w:p>
    <w:p w:rsidR="004E5114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lastRenderedPageBreak/>
        <w:t>3. Ответственным исполнител</w:t>
      </w:r>
      <w:r w:rsidR="000A6036">
        <w:rPr>
          <w:rFonts w:ascii="Times New Roman" w:hAnsi="Times New Roman" w:cs="Times New Roman"/>
          <w:sz w:val="24"/>
          <w:szCs w:val="24"/>
        </w:rPr>
        <w:t>е</w:t>
      </w:r>
      <w:r w:rsidRPr="001E72FD">
        <w:rPr>
          <w:rFonts w:ascii="Times New Roman" w:hAnsi="Times New Roman" w:cs="Times New Roman"/>
          <w:sz w:val="24"/>
          <w:szCs w:val="24"/>
        </w:rPr>
        <w:t>м программы (далее - исполнител</w:t>
      </w:r>
      <w:r w:rsidR="000A6036">
        <w:rPr>
          <w:rFonts w:ascii="Times New Roman" w:hAnsi="Times New Roman" w:cs="Times New Roman"/>
          <w:sz w:val="24"/>
          <w:szCs w:val="24"/>
        </w:rPr>
        <w:t>ь</w:t>
      </w:r>
      <w:r w:rsidRPr="001E72FD">
        <w:rPr>
          <w:rFonts w:ascii="Times New Roman" w:hAnsi="Times New Roman" w:cs="Times New Roman"/>
          <w:sz w:val="24"/>
          <w:szCs w:val="24"/>
        </w:rPr>
        <w:t>) явля</w:t>
      </w:r>
      <w:r w:rsidR="000A6036">
        <w:rPr>
          <w:rFonts w:ascii="Times New Roman" w:hAnsi="Times New Roman" w:cs="Times New Roman"/>
          <w:sz w:val="24"/>
          <w:szCs w:val="24"/>
        </w:rPr>
        <w:t>е</w:t>
      </w:r>
      <w:r w:rsidRPr="001E72FD">
        <w:rPr>
          <w:rFonts w:ascii="Times New Roman" w:hAnsi="Times New Roman" w:cs="Times New Roman"/>
          <w:sz w:val="24"/>
          <w:szCs w:val="24"/>
        </w:rPr>
        <w:t>тся</w:t>
      </w:r>
      <w:r w:rsidR="000A6036">
        <w:rPr>
          <w:rFonts w:ascii="Times New Roman" w:hAnsi="Times New Roman" w:cs="Times New Roman"/>
          <w:sz w:val="24"/>
          <w:szCs w:val="24"/>
        </w:rPr>
        <w:t xml:space="preserve"> </w:t>
      </w:r>
      <w:r w:rsidRPr="001E72FD">
        <w:rPr>
          <w:rFonts w:ascii="Times New Roman" w:hAnsi="Times New Roman" w:cs="Times New Roman"/>
          <w:sz w:val="24"/>
          <w:szCs w:val="24"/>
        </w:rPr>
        <w:t>управление культуры, спорта и молодежной политики администрации города Покачи</w:t>
      </w:r>
      <w:r w:rsidR="000A6036">
        <w:rPr>
          <w:rFonts w:ascii="Times New Roman" w:hAnsi="Times New Roman" w:cs="Times New Roman"/>
          <w:sz w:val="24"/>
          <w:szCs w:val="24"/>
        </w:rPr>
        <w:t>.</w:t>
      </w:r>
    </w:p>
    <w:p w:rsidR="00AF6379" w:rsidRPr="001E72FD" w:rsidRDefault="00AF6379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E72FD">
        <w:rPr>
          <w:rFonts w:ascii="Times New Roman" w:hAnsi="Times New Roman" w:cs="Times New Roman"/>
          <w:sz w:val="24"/>
          <w:szCs w:val="24"/>
        </w:rPr>
        <w:t>сполнитель программы может привлечь к реализации программы негосударственные организации, в том числе социально ориентированные некоммерческие организации.</w:t>
      </w:r>
    </w:p>
    <w:p w:rsidR="004E5114" w:rsidRPr="001E72FD" w:rsidRDefault="00AF6379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A6036">
        <w:rPr>
          <w:rFonts w:ascii="Times New Roman" w:hAnsi="Times New Roman" w:cs="Times New Roman"/>
          <w:sz w:val="24"/>
          <w:szCs w:val="24"/>
        </w:rPr>
        <w:t xml:space="preserve">. Соисполнителем программы является </w:t>
      </w:r>
      <w:r w:rsidR="004E5114" w:rsidRPr="001E72FD"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Покачи.</w:t>
      </w:r>
    </w:p>
    <w:p w:rsidR="004E5114" w:rsidRPr="001E72FD" w:rsidRDefault="00AF6379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E5114" w:rsidRPr="001E72FD">
        <w:rPr>
          <w:rFonts w:ascii="Times New Roman" w:hAnsi="Times New Roman" w:cs="Times New Roman"/>
          <w:sz w:val="24"/>
          <w:szCs w:val="24"/>
        </w:rPr>
        <w:t>. В ходе выполнения программы исполнител</w:t>
      </w:r>
      <w:r w:rsidR="004A312C">
        <w:rPr>
          <w:rFonts w:ascii="Times New Roman" w:hAnsi="Times New Roman" w:cs="Times New Roman"/>
          <w:sz w:val="24"/>
          <w:szCs w:val="24"/>
        </w:rPr>
        <w:t>ь</w:t>
      </w:r>
      <w:r w:rsidR="004E5114" w:rsidRPr="001E72FD">
        <w:rPr>
          <w:rFonts w:ascii="Times New Roman" w:hAnsi="Times New Roman" w:cs="Times New Roman"/>
          <w:sz w:val="24"/>
          <w:szCs w:val="24"/>
        </w:rPr>
        <w:t xml:space="preserve"> выполня</w:t>
      </w:r>
      <w:r w:rsidR="004A312C">
        <w:rPr>
          <w:rFonts w:ascii="Times New Roman" w:hAnsi="Times New Roman" w:cs="Times New Roman"/>
          <w:sz w:val="24"/>
          <w:szCs w:val="24"/>
        </w:rPr>
        <w:t>е</w:t>
      </w:r>
      <w:r w:rsidR="004E5114" w:rsidRPr="001E72FD">
        <w:rPr>
          <w:rFonts w:ascii="Times New Roman" w:hAnsi="Times New Roman" w:cs="Times New Roman"/>
          <w:sz w:val="24"/>
          <w:szCs w:val="24"/>
        </w:rPr>
        <w:t>т следующие функции: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>1) обеспечива</w:t>
      </w:r>
      <w:r w:rsidR="004A312C">
        <w:rPr>
          <w:rFonts w:ascii="Times New Roman" w:hAnsi="Times New Roman" w:cs="Times New Roman"/>
          <w:sz w:val="24"/>
          <w:szCs w:val="24"/>
        </w:rPr>
        <w:t>е</w:t>
      </w:r>
      <w:r w:rsidRPr="001E72FD">
        <w:rPr>
          <w:rFonts w:ascii="Times New Roman" w:hAnsi="Times New Roman" w:cs="Times New Roman"/>
          <w:sz w:val="24"/>
          <w:szCs w:val="24"/>
        </w:rPr>
        <w:t>т выполнение программных мероприятий в сроки, установленные программой;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2FD">
        <w:rPr>
          <w:rFonts w:ascii="Times New Roman" w:hAnsi="Times New Roman" w:cs="Times New Roman"/>
          <w:sz w:val="24"/>
          <w:szCs w:val="24"/>
        </w:rPr>
        <w:t>2) ежеквартально в срок до 5 числа месяца, следующего за отчетным кварталом, и не позднее 20 января года, следующего за отчетным, предоставля</w:t>
      </w:r>
      <w:r w:rsidR="004A312C">
        <w:rPr>
          <w:rFonts w:ascii="Times New Roman" w:hAnsi="Times New Roman" w:cs="Times New Roman"/>
          <w:sz w:val="24"/>
          <w:szCs w:val="24"/>
        </w:rPr>
        <w:t>е</w:t>
      </w:r>
      <w:r w:rsidRPr="001E72FD">
        <w:rPr>
          <w:rFonts w:ascii="Times New Roman" w:hAnsi="Times New Roman" w:cs="Times New Roman"/>
          <w:sz w:val="24"/>
          <w:szCs w:val="24"/>
        </w:rPr>
        <w:t>т координатору отчет о выполнении программных мероприятий и отчет о целевом использовании выделенных средств на их финансирование по форме, утвержденной распоряжением заместителя главы администрации города Покачи.</w:t>
      </w:r>
      <w:proofErr w:type="gramEnd"/>
    </w:p>
    <w:p w:rsidR="004E5114" w:rsidRPr="001E72FD" w:rsidRDefault="00AF6379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E5114" w:rsidRPr="001E72FD">
        <w:rPr>
          <w:rFonts w:ascii="Times New Roman" w:hAnsi="Times New Roman" w:cs="Times New Roman"/>
          <w:sz w:val="24"/>
          <w:szCs w:val="24"/>
        </w:rPr>
        <w:t>. Разработчиком программы является управление культуры, спорта и молодежной политики администрации города Покачи. В ходе выполнения программы разработчик выполняет следующие функции: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>1) для проведения текущего мониторинга предоставляет в управление экономики администрации города Покачи: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 xml:space="preserve">а) ежегодно до 15 февраля года, следующего за </w:t>
      </w:r>
      <w:proofErr w:type="gramStart"/>
      <w:r w:rsidRPr="001E72FD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E72FD">
        <w:rPr>
          <w:rFonts w:ascii="Times New Roman" w:hAnsi="Times New Roman" w:cs="Times New Roman"/>
          <w:sz w:val="24"/>
          <w:szCs w:val="24"/>
        </w:rPr>
        <w:t>, отчет о ходе реализации программы за отчетный период, а в случае исполнения программы в целом - отчет за весь период реализации программы и размещает его на официальном сайте администрации города Покачи;</w:t>
      </w:r>
    </w:p>
    <w:p w:rsidR="004E5114" w:rsidRPr="001E72FD" w:rsidRDefault="004E5114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FD">
        <w:rPr>
          <w:rFonts w:ascii="Times New Roman" w:hAnsi="Times New Roman" w:cs="Times New Roman"/>
          <w:sz w:val="24"/>
          <w:szCs w:val="24"/>
        </w:rPr>
        <w:t>2) производит корректировку программы по объемам бюджетных ассигнований на финансовое обеспечение реализации муниципальной программы, утвержденных в решении Думы</w:t>
      </w:r>
      <w:r w:rsidR="00AF6379">
        <w:rPr>
          <w:rFonts w:ascii="Times New Roman" w:hAnsi="Times New Roman" w:cs="Times New Roman"/>
          <w:sz w:val="24"/>
          <w:szCs w:val="24"/>
        </w:rPr>
        <w:t xml:space="preserve"> </w:t>
      </w:r>
      <w:r w:rsidRPr="001E72FD">
        <w:rPr>
          <w:rFonts w:ascii="Times New Roman" w:hAnsi="Times New Roman" w:cs="Times New Roman"/>
          <w:sz w:val="24"/>
          <w:szCs w:val="24"/>
        </w:rPr>
        <w:t>о бюджете города Покачи.</w:t>
      </w:r>
    </w:p>
    <w:p w:rsidR="004E5114" w:rsidRPr="00C70795" w:rsidRDefault="00AF6379" w:rsidP="004A3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5114" w:rsidRPr="001E72FD">
        <w:rPr>
          <w:rFonts w:ascii="Times New Roman" w:hAnsi="Times New Roman" w:cs="Times New Roman"/>
          <w:sz w:val="24"/>
          <w:szCs w:val="24"/>
        </w:rPr>
        <w:t>. Исполнители несут ответственность за нецелевое использование средств, предусмотренных на реализацию программных мероприятий, в соответствии с законодательством Российской Федерации.</w:t>
      </w:r>
    </w:p>
    <w:p w:rsidR="004E5114" w:rsidRPr="00C70795" w:rsidRDefault="004E511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E5114" w:rsidRPr="001E72FD" w:rsidRDefault="00EB66E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Статья 4</w:t>
      </w:r>
      <w:r w:rsidR="004E5114" w:rsidRPr="001E72FD">
        <w:rPr>
          <w:rFonts w:ascii="Times New Roman" w:hAnsi="Times New Roman" w:cs="Times New Roman"/>
          <w:sz w:val="26"/>
          <w:szCs w:val="26"/>
        </w:rPr>
        <w:t>. Таблицы муниципальной программы.</w:t>
      </w:r>
    </w:p>
    <w:p w:rsidR="004E5114" w:rsidRPr="001E72FD" w:rsidRDefault="004E5114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4E5114" w:rsidRPr="001E72FD" w:rsidRDefault="004E5114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1E72FD">
        <w:rPr>
          <w:rFonts w:ascii="Times New Roman" w:hAnsi="Times New Roman" w:cs="Times New Roman"/>
          <w:sz w:val="26"/>
          <w:szCs w:val="26"/>
        </w:rPr>
        <w:t>Таблица 1</w:t>
      </w:r>
    </w:p>
    <w:p w:rsidR="004E5114" w:rsidRPr="001E72FD" w:rsidRDefault="004E5114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4E5114" w:rsidRPr="001E72FD" w:rsidRDefault="004E511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2F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4E5114" w:rsidRPr="001E72FD" w:rsidRDefault="004E511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1562"/>
        <w:gridCol w:w="994"/>
        <w:gridCol w:w="568"/>
        <w:gridCol w:w="570"/>
        <w:gridCol w:w="564"/>
        <w:gridCol w:w="567"/>
        <w:gridCol w:w="567"/>
        <w:gridCol w:w="567"/>
        <w:gridCol w:w="570"/>
        <w:gridCol w:w="564"/>
        <w:gridCol w:w="565"/>
        <w:gridCol w:w="567"/>
        <w:gridCol w:w="567"/>
        <w:gridCol w:w="567"/>
        <w:gridCol w:w="1270"/>
      </w:tblGrid>
      <w:tr w:rsidR="004E5114" w:rsidRPr="001E72FD" w:rsidTr="000A5482">
        <w:trPr>
          <w:trHeight w:val="8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№ </w:t>
            </w:r>
            <w:proofErr w:type="gramStart"/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п</w:t>
            </w:r>
            <w:proofErr w:type="gramEnd"/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/п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    </w:t>
            </w:r>
          </w:p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Наименование целевых показателей 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Базовы</w:t>
            </w:r>
            <w:r w:rsidR="000A5482"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й</w:t>
            </w: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 показател</w:t>
            </w:r>
            <w:r w:rsidR="000A5482"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ь</w:t>
            </w: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 на начало реализации </w:t>
            </w:r>
            <w:r w:rsidR="000A5482"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муниципальной </w:t>
            </w: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программы</w:t>
            </w:r>
          </w:p>
        </w:tc>
        <w:tc>
          <w:tcPr>
            <w:tcW w:w="68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Значения целевых показателей по годам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Целевое з</w:t>
            </w:r>
            <w:r w:rsidR="004E5114"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начение  показател</w:t>
            </w: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я</w:t>
            </w:r>
            <w:r w:rsidR="004E5114"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 xml:space="preserve"> на момент окончания </w:t>
            </w: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реализации муниципальной программы</w:t>
            </w:r>
          </w:p>
        </w:tc>
      </w:tr>
      <w:tr w:rsidR="004E5114" w:rsidRPr="001E72FD" w:rsidTr="000A548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2019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C70795">
              <w:rPr>
                <w:rFonts w:eastAsia="Arial Unicode MS" w:cstheme="minorBidi"/>
                <w:color w:val="000000"/>
                <w:kern w:val="2"/>
                <w:sz w:val="16"/>
                <w:szCs w:val="16"/>
                <w:lang w:eastAsia="hi-IN" w:bidi="hi-IN"/>
              </w:rPr>
              <w:t>2030</w:t>
            </w:r>
          </w:p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14" w:rsidRPr="00400690" w:rsidRDefault="004E5114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</w:tc>
      </w:tr>
      <w:tr w:rsidR="00EB66E6" w:rsidRPr="001E72FD" w:rsidTr="000A54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E6" w:rsidRPr="00400690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E6" w:rsidRPr="00400690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E6" w:rsidRPr="00400690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E6" w:rsidRPr="00C70795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E6" w:rsidRPr="00400690" w:rsidRDefault="00EB66E6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16</w:t>
            </w:r>
          </w:p>
        </w:tc>
      </w:tr>
      <w:tr w:rsidR="000A5482" w:rsidRPr="001E72FD" w:rsidTr="000A5482">
        <w:trPr>
          <w:trHeight w:val="9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9087C">
              <w:rPr>
                <w:sz w:val="16"/>
                <w:szCs w:val="16"/>
              </w:rPr>
              <w:t>Доля молодежи в возрасте от 14 до 35 лет, задействованной в мероприятиях общественных объединений (%) &lt;1&gt;</w:t>
            </w:r>
          </w:p>
          <w:p w:rsidR="000A5482" w:rsidRPr="0009087C" w:rsidRDefault="000A5482" w:rsidP="00400690">
            <w:pPr>
              <w:adjustRightInd w:val="0"/>
              <w:jc w:val="both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bCs/>
                <w:sz w:val="16"/>
                <w:szCs w:val="16"/>
              </w:rPr>
              <w:t>Д</w:t>
            </w:r>
            <w:r w:rsidRPr="0009087C">
              <w:rPr>
                <w:bCs/>
                <w:sz w:val="16"/>
                <w:szCs w:val="16"/>
                <w:vertAlign w:val="subscript"/>
              </w:rPr>
              <w:t>О</w:t>
            </w:r>
            <w:r w:rsidRPr="0009087C">
              <w:rPr>
                <w:bCs/>
                <w:sz w:val="16"/>
                <w:szCs w:val="16"/>
              </w:rPr>
              <w:t xml:space="preserve"> / Д</w:t>
            </w:r>
            <w:r w:rsidRPr="0009087C">
              <w:rPr>
                <w:bCs/>
                <w:sz w:val="16"/>
                <w:szCs w:val="16"/>
                <w:vertAlign w:val="subscript"/>
              </w:rPr>
              <w:t>М</w:t>
            </w:r>
            <w:r w:rsidRPr="0009087C">
              <w:rPr>
                <w:bCs/>
                <w:sz w:val="16"/>
                <w:szCs w:val="16"/>
              </w:rPr>
              <w:t xml:space="preserve"> * 100%: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sz w:val="16"/>
                <w:szCs w:val="16"/>
              </w:rPr>
              <w:t>21,7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sz w:val="16"/>
                <w:szCs w:val="16"/>
              </w:rPr>
              <w:t>21,8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sz w:val="16"/>
                <w:szCs w:val="16"/>
              </w:rPr>
              <w:t>22,0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22,6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22,8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9087C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09087C">
              <w:rPr>
                <w:color w:val="000000"/>
                <w:sz w:val="16"/>
                <w:szCs w:val="16"/>
              </w:rPr>
              <w:t>29</w:t>
            </w:r>
          </w:p>
        </w:tc>
      </w:tr>
      <w:tr w:rsidR="000A5482" w:rsidRPr="001E72FD" w:rsidTr="000A5482">
        <w:trPr>
          <w:trHeight w:val="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D405F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t>1.1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adjustRightInd w:val="0"/>
              <w:jc w:val="both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 xml:space="preserve">количество молодежи в возрасте от 14 до 35 лет, задействованной в </w:t>
            </w:r>
            <w:r w:rsidRPr="001E72FD">
              <w:rPr>
                <w:sz w:val="16"/>
                <w:szCs w:val="16"/>
              </w:rPr>
              <w:lastRenderedPageBreak/>
              <w:t>мероприятиях общественных объединений, Д</w:t>
            </w:r>
            <w:r w:rsidRPr="001E72FD">
              <w:rPr>
                <w:sz w:val="16"/>
                <w:szCs w:val="16"/>
                <w:vertAlign w:val="subscript"/>
              </w:rPr>
              <w:t>О</w:t>
            </w:r>
            <w:r w:rsidRPr="001E72FD">
              <w:rPr>
                <w:sz w:val="16"/>
                <w:szCs w:val="16"/>
              </w:rPr>
              <w:t xml:space="preserve"> (чел.)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lastRenderedPageBreak/>
              <w:t>1178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1163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1161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1196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1537</w:t>
            </w:r>
          </w:p>
        </w:tc>
      </w:tr>
      <w:tr w:rsidR="000A5482" w:rsidRPr="001E72FD" w:rsidTr="000A5482">
        <w:trPr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0D405F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  <w:lastRenderedPageBreak/>
              <w:t>1.2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adjustRightInd w:val="0"/>
              <w:jc w:val="both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количество молодежи в возрасте от 14 до 35 лет, Д</w:t>
            </w:r>
            <w:r w:rsidRPr="001E72FD">
              <w:rPr>
                <w:sz w:val="16"/>
                <w:szCs w:val="16"/>
                <w:vertAlign w:val="subscript"/>
              </w:rPr>
              <w:t xml:space="preserve">М </w:t>
            </w:r>
            <w:r w:rsidRPr="001E72FD">
              <w:rPr>
                <w:sz w:val="16"/>
                <w:szCs w:val="16"/>
              </w:rPr>
              <w:t>(чел.)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5430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5335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sz w:val="16"/>
                <w:szCs w:val="16"/>
              </w:rPr>
              <w:t>5279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5290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482" w:rsidRPr="00400690" w:rsidRDefault="000A5482" w:rsidP="00400690">
            <w:pPr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kern w:val="2"/>
                <w:sz w:val="16"/>
                <w:szCs w:val="16"/>
                <w:lang w:eastAsia="hi-IN" w:bidi="hi-IN"/>
              </w:rPr>
            </w:pPr>
            <w:r w:rsidRPr="001E72FD">
              <w:rPr>
                <w:color w:val="000000"/>
                <w:sz w:val="16"/>
                <w:szCs w:val="16"/>
              </w:rPr>
              <w:t>5300</w:t>
            </w:r>
          </w:p>
        </w:tc>
      </w:tr>
    </w:tbl>
    <w:p w:rsidR="004E5114" w:rsidRPr="001E72FD" w:rsidRDefault="004E5114" w:rsidP="001E72FD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16"/>
        </w:rPr>
      </w:pPr>
    </w:p>
    <w:p w:rsidR="004E5114" w:rsidRPr="001E72FD" w:rsidRDefault="004E5114" w:rsidP="001E72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D405F">
        <w:rPr>
          <w:rFonts w:ascii="Times New Roman" w:eastAsia="Calibri" w:hAnsi="Times New Roman" w:cs="Times New Roman"/>
          <w:sz w:val="24"/>
          <w:szCs w:val="28"/>
        </w:rPr>
        <w:t xml:space="preserve">&lt;1&gt; Форма федерального статистического наблюдения №1-Молодежь «Сведения о сфере государственной молодежной </w:t>
      </w:r>
      <w:r w:rsidRPr="001E72FD">
        <w:rPr>
          <w:rFonts w:ascii="Times New Roman" w:eastAsia="Calibri" w:hAnsi="Times New Roman" w:cs="Times New Roman"/>
          <w:sz w:val="24"/>
          <w:szCs w:val="28"/>
        </w:rPr>
        <w:t>политики».</w:t>
      </w:r>
    </w:p>
    <w:p w:rsidR="004E5114" w:rsidRPr="001E72FD" w:rsidRDefault="004E5114" w:rsidP="001E72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5114" w:rsidRPr="00C70795" w:rsidRDefault="004E5114" w:rsidP="001E72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7752" w:rsidRPr="001E72FD" w:rsidRDefault="00137752" w:rsidP="001E72FD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37752" w:rsidRPr="001E72FD" w:rsidSect="00A65F3E">
      <w:headerReference w:type="default" r:id="rId13"/>
      <w:pgSz w:w="11905" w:h="16838"/>
      <w:pgMar w:top="284" w:right="567" w:bottom="1134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A2" w:rsidRDefault="00EC0DA2" w:rsidP="004E1367">
      <w:pPr>
        <w:spacing w:after="0" w:line="240" w:lineRule="auto"/>
      </w:pPr>
      <w:r>
        <w:separator/>
      </w:r>
    </w:p>
  </w:endnote>
  <w:endnote w:type="continuationSeparator" w:id="0">
    <w:p w:rsidR="00EC0DA2" w:rsidRDefault="00EC0DA2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A2" w:rsidRDefault="00EC0DA2" w:rsidP="004E1367">
      <w:pPr>
        <w:spacing w:after="0" w:line="240" w:lineRule="auto"/>
      </w:pPr>
      <w:r>
        <w:separator/>
      </w:r>
    </w:p>
  </w:footnote>
  <w:footnote w:type="continuationSeparator" w:id="0">
    <w:p w:rsidR="00EC0DA2" w:rsidRDefault="00EC0DA2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Pr="00E45342" w:rsidRDefault="00EC0DA2" w:rsidP="00E45342">
    <w:pPr>
      <w:pStyle w:val="a9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462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865447D"/>
    <w:multiLevelType w:val="hybridMultilevel"/>
    <w:tmpl w:val="7FDEF3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0C5"/>
    <w:rsid w:val="00000CCB"/>
    <w:rsid w:val="00001542"/>
    <w:rsid w:val="000226C1"/>
    <w:rsid w:val="0004193E"/>
    <w:rsid w:val="00044E4F"/>
    <w:rsid w:val="0005106A"/>
    <w:rsid w:val="0005181A"/>
    <w:rsid w:val="00052FE4"/>
    <w:rsid w:val="000560F6"/>
    <w:rsid w:val="00056E65"/>
    <w:rsid w:val="000605F7"/>
    <w:rsid w:val="00061C63"/>
    <w:rsid w:val="000708E5"/>
    <w:rsid w:val="00085E1F"/>
    <w:rsid w:val="00086C1F"/>
    <w:rsid w:val="0009087C"/>
    <w:rsid w:val="00091F58"/>
    <w:rsid w:val="00091F7D"/>
    <w:rsid w:val="00092CDA"/>
    <w:rsid w:val="000966B3"/>
    <w:rsid w:val="000A2E36"/>
    <w:rsid w:val="000A545D"/>
    <w:rsid w:val="000A5482"/>
    <w:rsid w:val="000A6036"/>
    <w:rsid w:val="000A72F5"/>
    <w:rsid w:val="000A7F21"/>
    <w:rsid w:val="000C1BEA"/>
    <w:rsid w:val="000C3894"/>
    <w:rsid w:val="000D0ED8"/>
    <w:rsid w:val="000D405F"/>
    <w:rsid w:val="000D4889"/>
    <w:rsid w:val="00105D82"/>
    <w:rsid w:val="00123DB3"/>
    <w:rsid w:val="001265A1"/>
    <w:rsid w:val="00135D98"/>
    <w:rsid w:val="00137752"/>
    <w:rsid w:val="001463FA"/>
    <w:rsid w:val="001537B3"/>
    <w:rsid w:val="001703B7"/>
    <w:rsid w:val="00173D61"/>
    <w:rsid w:val="0017744A"/>
    <w:rsid w:val="001801BF"/>
    <w:rsid w:val="00181257"/>
    <w:rsid w:val="001812E2"/>
    <w:rsid w:val="00184CCE"/>
    <w:rsid w:val="00193181"/>
    <w:rsid w:val="001963CB"/>
    <w:rsid w:val="001A2A8A"/>
    <w:rsid w:val="001A7CE0"/>
    <w:rsid w:val="001B6C9F"/>
    <w:rsid w:val="001D273F"/>
    <w:rsid w:val="001E35BD"/>
    <w:rsid w:val="001E5719"/>
    <w:rsid w:val="001E72FD"/>
    <w:rsid w:val="001F256F"/>
    <w:rsid w:val="001F419C"/>
    <w:rsid w:val="001F6A40"/>
    <w:rsid w:val="00203963"/>
    <w:rsid w:val="00220BEB"/>
    <w:rsid w:val="002233C3"/>
    <w:rsid w:val="00225069"/>
    <w:rsid w:val="00242F42"/>
    <w:rsid w:val="00244718"/>
    <w:rsid w:val="002466BB"/>
    <w:rsid w:val="00264C9D"/>
    <w:rsid w:val="0026684A"/>
    <w:rsid w:val="002770A3"/>
    <w:rsid w:val="002777FE"/>
    <w:rsid w:val="002850CA"/>
    <w:rsid w:val="0029241E"/>
    <w:rsid w:val="00294466"/>
    <w:rsid w:val="002B35F5"/>
    <w:rsid w:val="002B53CE"/>
    <w:rsid w:val="002C6649"/>
    <w:rsid w:val="002C6FEE"/>
    <w:rsid w:val="002D5D4C"/>
    <w:rsid w:val="002E0616"/>
    <w:rsid w:val="002F0C1E"/>
    <w:rsid w:val="002F1821"/>
    <w:rsid w:val="00300986"/>
    <w:rsid w:val="00303466"/>
    <w:rsid w:val="00305244"/>
    <w:rsid w:val="003071CE"/>
    <w:rsid w:val="00310495"/>
    <w:rsid w:val="00311429"/>
    <w:rsid w:val="0031168B"/>
    <w:rsid w:val="00314625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04D0"/>
    <w:rsid w:val="003B2A0A"/>
    <w:rsid w:val="003B5DDE"/>
    <w:rsid w:val="003C30A5"/>
    <w:rsid w:val="003D0CE4"/>
    <w:rsid w:val="003D16E6"/>
    <w:rsid w:val="003D5D0B"/>
    <w:rsid w:val="003E27AC"/>
    <w:rsid w:val="003E36A6"/>
    <w:rsid w:val="003E3950"/>
    <w:rsid w:val="003E7243"/>
    <w:rsid w:val="003F520E"/>
    <w:rsid w:val="00400690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87710"/>
    <w:rsid w:val="00490A7C"/>
    <w:rsid w:val="0049576C"/>
    <w:rsid w:val="004A312C"/>
    <w:rsid w:val="004B1FAD"/>
    <w:rsid w:val="004C03A7"/>
    <w:rsid w:val="004D2E4C"/>
    <w:rsid w:val="004E1367"/>
    <w:rsid w:val="004E5114"/>
    <w:rsid w:val="004F2BD2"/>
    <w:rsid w:val="004F4500"/>
    <w:rsid w:val="004F4867"/>
    <w:rsid w:val="005009AE"/>
    <w:rsid w:val="00507BD5"/>
    <w:rsid w:val="00510215"/>
    <w:rsid w:val="00540672"/>
    <w:rsid w:val="00551BB3"/>
    <w:rsid w:val="00555D08"/>
    <w:rsid w:val="00556718"/>
    <w:rsid w:val="005570EE"/>
    <w:rsid w:val="0055784E"/>
    <w:rsid w:val="00562D75"/>
    <w:rsid w:val="005668C5"/>
    <w:rsid w:val="00567AC2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146F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422FF"/>
    <w:rsid w:val="0065456E"/>
    <w:rsid w:val="00665D55"/>
    <w:rsid w:val="00666268"/>
    <w:rsid w:val="0066729A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6465"/>
    <w:rsid w:val="006D2185"/>
    <w:rsid w:val="006E3027"/>
    <w:rsid w:val="006F738A"/>
    <w:rsid w:val="00713B9F"/>
    <w:rsid w:val="007155CB"/>
    <w:rsid w:val="00733B60"/>
    <w:rsid w:val="00750FEF"/>
    <w:rsid w:val="00753BBD"/>
    <w:rsid w:val="007607E3"/>
    <w:rsid w:val="00762BC8"/>
    <w:rsid w:val="00770845"/>
    <w:rsid w:val="00780745"/>
    <w:rsid w:val="00786244"/>
    <w:rsid w:val="0078695B"/>
    <w:rsid w:val="00787F1F"/>
    <w:rsid w:val="0079123D"/>
    <w:rsid w:val="007A0480"/>
    <w:rsid w:val="007A1E7D"/>
    <w:rsid w:val="007B1213"/>
    <w:rsid w:val="007B14EE"/>
    <w:rsid w:val="007B3D4D"/>
    <w:rsid w:val="007C149A"/>
    <w:rsid w:val="007C6944"/>
    <w:rsid w:val="007D1514"/>
    <w:rsid w:val="007D700F"/>
    <w:rsid w:val="007E5C0F"/>
    <w:rsid w:val="00810E92"/>
    <w:rsid w:val="00813042"/>
    <w:rsid w:val="008147A9"/>
    <w:rsid w:val="0082520F"/>
    <w:rsid w:val="00826962"/>
    <w:rsid w:val="00836090"/>
    <w:rsid w:val="008403F5"/>
    <w:rsid w:val="00851115"/>
    <w:rsid w:val="00857664"/>
    <w:rsid w:val="00863AAA"/>
    <w:rsid w:val="00864084"/>
    <w:rsid w:val="008642AA"/>
    <w:rsid w:val="0086699A"/>
    <w:rsid w:val="00867BAC"/>
    <w:rsid w:val="00877014"/>
    <w:rsid w:val="00885FD0"/>
    <w:rsid w:val="00890A5F"/>
    <w:rsid w:val="008955C5"/>
    <w:rsid w:val="008A2830"/>
    <w:rsid w:val="008A5D9F"/>
    <w:rsid w:val="008A7C90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47975"/>
    <w:rsid w:val="00951C3E"/>
    <w:rsid w:val="00954F6F"/>
    <w:rsid w:val="00957F04"/>
    <w:rsid w:val="00960C99"/>
    <w:rsid w:val="00961582"/>
    <w:rsid w:val="00961F27"/>
    <w:rsid w:val="009662FF"/>
    <w:rsid w:val="00970390"/>
    <w:rsid w:val="0097180E"/>
    <w:rsid w:val="009730B9"/>
    <w:rsid w:val="0098229B"/>
    <w:rsid w:val="009869CF"/>
    <w:rsid w:val="0099264B"/>
    <w:rsid w:val="00992896"/>
    <w:rsid w:val="009979BB"/>
    <w:rsid w:val="009A26F2"/>
    <w:rsid w:val="009A55C7"/>
    <w:rsid w:val="009B2DBB"/>
    <w:rsid w:val="009B2EF0"/>
    <w:rsid w:val="009B3BA0"/>
    <w:rsid w:val="009C4105"/>
    <w:rsid w:val="009D0654"/>
    <w:rsid w:val="009D08C2"/>
    <w:rsid w:val="009D20FB"/>
    <w:rsid w:val="009D75D4"/>
    <w:rsid w:val="009F01ED"/>
    <w:rsid w:val="009F1003"/>
    <w:rsid w:val="009F4CD0"/>
    <w:rsid w:val="00A154A0"/>
    <w:rsid w:val="00A226C9"/>
    <w:rsid w:val="00A23ABB"/>
    <w:rsid w:val="00A24AFA"/>
    <w:rsid w:val="00A278DC"/>
    <w:rsid w:val="00A4472B"/>
    <w:rsid w:val="00A47352"/>
    <w:rsid w:val="00A51230"/>
    <w:rsid w:val="00A5285B"/>
    <w:rsid w:val="00A5595A"/>
    <w:rsid w:val="00A629FE"/>
    <w:rsid w:val="00A65F3E"/>
    <w:rsid w:val="00A8022E"/>
    <w:rsid w:val="00A80777"/>
    <w:rsid w:val="00A85134"/>
    <w:rsid w:val="00A85D86"/>
    <w:rsid w:val="00A92594"/>
    <w:rsid w:val="00AA1E5E"/>
    <w:rsid w:val="00AB6216"/>
    <w:rsid w:val="00AD527C"/>
    <w:rsid w:val="00AD58DB"/>
    <w:rsid w:val="00AD65D1"/>
    <w:rsid w:val="00AE04EE"/>
    <w:rsid w:val="00AE3641"/>
    <w:rsid w:val="00AE4A5F"/>
    <w:rsid w:val="00AE558E"/>
    <w:rsid w:val="00AF0E30"/>
    <w:rsid w:val="00AF6379"/>
    <w:rsid w:val="00B002A2"/>
    <w:rsid w:val="00B04833"/>
    <w:rsid w:val="00B0777F"/>
    <w:rsid w:val="00B13252"/>
    <w:rsid w:val="00B25E7C"/>
    <w:rsid w:val="00B4038E"/>
    <w:rsid w:val="00B50581"/>
    <w:rsid w:val="00B51668"/>
    <w:rsid w:val="00B62636"/>
    <w:rsid w:val="00B710A4"/>
    <w:rsid w:val="00B72A34"/>
    <w:rsid w:val="00B75BE2"/>
    <w:rsid w:val="00B84402"/>
    <w:rsid w:val="00B915DB"/>
    <w:rsid w:val="00BA37FC"/>
    <w:rsid w:val="00BA38E6"/>
    <w:rsid w:val="00BA72C4"/>
    <w:rsid w:val="00BD260F"/>
    <w:rsid w:val="00BD7A1D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44E36"/>
    <w:rsid w:val="00C615C0"/>
    <w:rsid w:val="00C63ECD"/>
    <w:rsid w:val="00C70795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62F"/>
    <w:rsid w:val="00CD6B01"/>
    <w:rsid w:val="00CE35B7"/>
    <w:rsid w:val="00CF1596"/>
    <w:rsid w:val="00CF2EFC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B4F60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6908"/>
    <w:rsid w:val="00E679C3"/>
    <w:rsid w:val="00E67BE7"/>
    <w:rsid w:val="00E7344E"/>
    <w:rsid w:val="00E80F93"/>
    <w:rsid w:val="00E81EF6"/>
    <w:rsid w:val="00E83A8F"/>
    <w:rsid w:val="00E876D7"/>
    <w:rsid w:val="00E8788D"/>
    <w:rsid w:val="00E92C57"/>
    <w:rsid w:val="00E93A4A"/>
    <w:rsid w:val="00E94914"/>
    <w:rsid w:val="00EA494A"/>
    <w:rsid w:val="00EA57D2"/>
    <w:rsid w:val="00EB66E6"/>
    <w:rsid w:val="00EC0DA2"/>
    <w:rsid w:val="00EC67D0"/>
    <w:rsid w:val="00ED1493"/>
    <w:rsid w:val="00ED2D91"/>
    <w:rsid w:val="00EE1D95"/>
    <w:rsid w:val="00EF02A1"/>
    <w:rsid w:val="00EF1732"/>
    <w:rsid w:val="00EF2A81"/>
    <w:rsid w:val="00EF5D01"/>
    <w:rsid w:val="00F0210F"/>
    <w:rsid w:val="00F13B16"/>
    <w:rsid w:val="00F16C51"/>
    <w:rsid w:val="00F216C4"/>
    <w:rsid w:val="00F24BA7"/>
    <w:rsid w:val="00F2528C"/>
    <w:rsid w:val="00F32C73"/>
    <w:rsid w:val="00F33EA5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B89"/>
    <w:rsid w:val="00FB4E96"/>
    <w:rsid w:val="00FB64D1"/>
    <w:rsid w:val="00FB7F3D"/>
    <w:rsid w:val="00FC6B3D"/>
    <w:rsid w:val="00FD144B"/>
    <w:rsid w:val="00FD6248"/>
    <w:rsid w:val="00FE25ED"/>
    <w:rsid w:val="00FE31AA"/>
    <w:rsid w:val="00FE4281"/>
    <w:rsid w:val="00FE5484"/>
    <w:rsid w:val="00FE578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link w:val="a8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1367"/>
  </w:style>
  <w:style w:type="paragraph" w:styleId="ab">
    <w:name w:val="footer"/>
    <w:basedOn w:val="a"/>
    <w:link w:val="ac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1367"/>
  </w:style>
  <w:style w:type="paragraph" w:styleId="ad">
    <w:name w:val="No Spacing"/>
    <w:link w:val="ae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4AF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4AF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4AFA"/>
    <w:rPr>
      <w:b/>
      <w:bCs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E5114"/>
  </w:style>
  <w:style w:type="character" w:styleId="af4">
    <w:name w:val="Hyperlink"/>
    <w:basedOn w:val="a0"/>
    <w:uiPriority w:val="99"/>
    <w:semiHidden/>
    <w:unhideWhenUsed/>
    <w:rsid w:val="004E511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E5114"/>
    <w:rPr>
      <w:color w:val="800080"/>
      <w:u w:val="single"/>
    </w:rPr>
  </w:style>
  <w:style w:type="paragraph" w:customStyle="1" w:styleId="xl65">
    <w:name w:val="xl65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66">
    <w:name w:val="xl66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E51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E51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4E511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4E5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4E511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E511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E5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4E5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4E511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4E51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4E5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link w:val="a8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1367"/>
  </w:style>
  <w:style w:type="paragraph" w:styleId="ab">
    <w:name w:val="footer"/>
    <w:basedOn w:val="a"/>
    <w:link w:val="ac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1367"/>
  </w:style>
  <w:style w:type="paragraph" w:styleId="ad">
    <w:name w:val="No Spacing"/>
    <w:link w:val="ae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4AF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4AF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4AFA"/>
    <w:rPr>
      <w:b/>
      <w:bCs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E5114"/>
  </w:style>
  <w:style w:type="character" w:styleId="af4">
    <w:name w:val="Hyperlink"/>
    <w:basedOn w:val="a0"/>
    <w:uiPriority w:val="99"/>
    <w:semiHidden/>
    <w:unhideWhenUsed/>
    <w:rsid w:val="004E511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E5114"/>
    <w:rPr>
      <w:color w:val="800080"/>
      <w:u w:val="single"/>
    </w:rPr>
  </w:style>
  <w:style w:type="paragraph" w:customStyle="1" w:styleId="xl65">
    <w:name w:val="xl65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66">
    <w:name w:val="xl66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E51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E51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4E511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4E5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4E511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E511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E5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4E5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4E511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4E51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4E5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329D3180997F68F083331197AFDE4559C34338A3565B0A2382EBD497NEW2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1BDF8F18A874C8FFB48B11CADC5E7AB650372EC02F30AFE9F4B3566688DF7D328AC6395491E3BB4D033AB3S5ZD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19A6-70DD-4C4C-99E9-9709108E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2020-11-05T05:04:00Z</cp:lastPrinted>
  <dcterms:created xsi:type="dcterms:W3CDTF">2021-07-14T09:43:00Z</dcterms:created>
  <dcterms:modified xsi:type="dcterms:W3CDTF">2021-07-14T09:43:00Z</dcterms:modified>
</cp:coreProperties>
</file>